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D89E" w14:textId="0F722E8A" w:rsidR="00B91495" w:rsidRDefault="00543510" w:rsidP="00B91495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2A703030" wp14:editId="22AD6712">
            <wp:simplePos x="0" y="0"/>
            <wp:positionH relativeFrom="margin">
              <wp:posOffset>2352675</wp:posOffset>
            </wp:positionH>
            <wp:positionV relativeFrom="paragraph">
              <wp:posOffset>-571500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81623" w14:textId="77777777" w:rsidR="00B91495" w:rsidRDefault="00B91495" w:rsidP="00B91495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38E7B7D9" w14:textId="77777777" w:rsidR="00B91495" w:rsidRDefault="00B91495" w:rsidP="00B91495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FF5A946" w14:textId="77777777" w:rsidR="00B91495" w:rsidRDefault="00B91495" w:rsidP="00B91495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9C4C4FA" w14:textId="2C84DBEC" w:rsidR="00B91495" w:rsidRPr="00646413" w:rsidRDefault="00B91495" w:rsidP="00B91495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3CC5A03C" w14:textId="4313BF4D" w:rsidR="00B91495" w:rsidRPr="00646413" w:rsidRDefault="00B91495" w:rsidP="00B91495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SEPTEMBER 15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04A0E97A" w14:textId="77777777" w:rsidR="00B91495" w:rsidRPr="00646413" w:rsidRDefault="00B91495" w:rsidP="00B91495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2C29B255" w14:textId="77777777" w:rsidR="00B91495" w:rsidRDefault="00B91495" w:rsidP="00B91495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56AB2585" w14:textId="77777777" w:rsidR="00B91495" w:rsidRPr="00646413" w:rsidRDefault="00B91495" w:rsidP="00B91495">
      <w:pPr>
        <w:keepNext/>
        <w:keepLines/>
        <w:spacing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7ECB3375" w14:textId="77777777" w:rsidR="00B91495" w:rsidRPr="0006750E" w:rsidRDefault="00B91495" w:rsidP="00B91495">
      <w:pPr>
        <w:spacing w:line="48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54820F08" w14:textId="77777777" w:rsidR="00B91495" w:rsidRPr="0006750E" w:rsidRDefault="00B91495" w:rsidP="00B91495">
      <w:pPr>
        <w:keepNext/>
        <w:keepLines/>
        <w:tabs>
          <w:tab w:val="center" w:pos="4811"/>
        </w:tabs>
        <w:spacing w:after="120" w:line="276" w:lineRule="auto"/>
        <w:ind w:left="-1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06750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06750E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CALL TO ORDER – ROLL CALL – PRAYER – PLEDGE OF ALLEGIANCE  </w:t>
      </w:r>
    </w:p>
    <w:p w14:paraId="1C8785BE" w14:textId="77777777" w:rsidR="00B91495" w:rsidRPr="0006750E" w:rsidRDefault="00B91495" w:rsidP="003E65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162289B7" w14:textId="35537CE3" w:rsidR="00B91495" w:rsidRDefault="00B91495" w:rsidP="0006750E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PUBLIC FORUM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6750E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EEAD4E0" w14:textId="77777777" w:rsidR="0006750E" w:rsidRPr="0006750E" w:rsidRDefault="0006750E" w:rsidP="003E65A9">
      <w:pP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09F417" w14:textId="763E72E1" w:rsidR="00B91495" w:rsidRPr="0006750E" w:rsidRDefault="00B91495" w:rsidP="00B91495">
      <w:pPr>
        <w:numPr>
          <w:ilvl w:val="0"/>
          <w:numId w:val="1"/>
        </w:numPr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</w:t>
      </w:r>
      <w:bookmarkStart w:id="0" w:name="_Hlk40276483"/>
      <w:bookmarkStart w:id="1" w:name="_Hlk72152714"/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CONSIDERATION - 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and Adopt Minutes </w:t>
      </w:r>
      <w:bookmarkEnd w:id="0"/>
      <w:bookmarkEnd w:id="1"/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Regular Meeting dated July 21, 2022 </w:t>
      </w:r>
    </w:p>
    <w:p w14:paraId="752DFB77" w14:textId="77777777" w:rsidR="009534D3" w:rsidRPr="0006750E" w:rsidRDefault="00604AD5" w:rsidP="009534D3">
      <w:pPr>
        <w:numPr>
          <w:ilvl w:val="0"/>
          <w:numId w:val="1"/>
        </w:numPr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4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604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604A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Approve Resolution(s) of Condolence</w:t>
      </w:r>
    </w:p>
    <w:p w14:paraId="7F24C5AD" w14:textId="30E4CABF" w:rsidR="009534D3" w:rsidRPr="0006750E" w:rsidRDefault="009534D3" w:rsidP="009534D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Lucille Alexander</w:t>
      </w:r>
    </w:p>
    <w:p w14:paraId="3D7FA436" w14:textId="5442DF0C" w:rsidR="00604AD5" w:rsidRPr="0006750E" w:rsidRDefault="00604AD5" w:rsidP="009534D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4A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Pastor Alfred Thomas, Sr.</w:t>
      </w:r>
    </w:p>
    <w:p w14:paraId="2473AB26" w14:textId="6495966A" w:rsidR="009534D3" w:rsidRPr="0006750E" w:rsidRDefault="009534D3" w:rsidP="009534D3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Donald Raye Lawson, Sr.</w:t>
      </w:r>
    </w:p>
    <w:p w14:paraId="59B85791" w14:textId="77777777" w:rsidR="009534D3" w:rsidRPr="0006750E" w:rsidRDefault="009534D3" w:rsidP="009534D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670C07" w14:textId="77777777" w:rsidR="00730619" w:rsidRDefault="00B91495" w:rsidP="00730619">
      <w:pPr>
        <w:numPr>
          <w:ilvl w:val="0"/>
          <w:numId w:val="1"/>
        </w:numPr>
        <w:spacing w:after="120" w:line="266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6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NON-ACTION ITEMS</w:t>
      </w:r>
    </w:p>
    <w:p w14:paraId="63C1C14F" w14:textId="53A27B75" w:rsidR="00981472" w:rsidRPr="00730619" w:rsidRDefault="00B91495" w:rsidP="00730619">
      <w:pPr>
        <w:numPr>
          <w:ilvl w:val="2"/>
          <w:numId w:val="1"/>
        </w:numPr>
        <w:spacing w:after="120" w:line="266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30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REPORT – </w:t>
      </w:r>
      <w:r w:rsidRPr="00730619">
        <w:rPr>
          <w:rFonts w:ascii="Times New Roman" w:eastAsia="Times New Roman" w:hAnsi="Times New Roman" w:cs="Times New Roman"/>
          <w:color w:val="000000"/>
          <w:sz w:val="24"/>
          <w:szCs w:val="24"/>
        </w:rPr>
        <w:t>Planning and Zoning</w:t>
      </w:r>
    </w:p>
    <w:p w14:paraId="332F02E2" w14:textId="77777777" w:rsidR="003E65A9" w:rsidRDefault="00D05D19" w:rsidP="003E65A9">
      <w:pPr>
        <w:numPr>
          <w:ilvl w:val="2"/>
          <w:numId w:val="1"/>
        </w:numPr>
        <w:spacing w:after="120" w:line="266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8147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Introduction </w:t>
      </w:r>
      <w:r w:rsidRPr="00981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981472">
        <w:rPr>
          <w:rFonts w:ascii="Times New Roman" w:hAnsi="Times New Roman" w:cs="Times New Roman"/>
          <w:sz w:val="24"/>
          <w:szCs w:val="24"/>
        </w:rPr>
        <w:t>An Ordinance to amend City of St. Gabriel sales and use tax ordinances to provide for interest rate on unpaid taxes in compliance with the amendment to LA. R.S. 47:337.69 contained in ACT NUMBER 87 of the 2022 Regular Legislative Session</w:t>
      </w:r>
    </w:p>
    <w:p w14:paraId="44AFCDA3" w14:textId="7A553DC1" w:rsidR="00BC5DD1" w:rsidRPr="003E65A9" w:rsidRDefault="00BC5DD1" w:rsidP="003E65A9">
      <w:pPr>
        <w:numPr>
          <w:ilvl w:val="2"/>
          <w:numId w:val="1"/>
        </w:numPr>
        <w:spacing w:after="120" w:line="266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E6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981472" w:rsidRPr="003E6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ESOLUTION – </w:t>
      </w:r>
      <w:r w:rsidR="00981472" w:rsidRPr="003E65A9">
        <w:rPr>
          <w:rFonts w:ascii="Times New Roman" w:eastAsia="Times New Roman" w:hAnsi="Times New Roman" w:cs="Times New Roman"/>
          <w:color w:val="000000"/>
          <w:sz w:val="24"/>
          <w:szCs w:val="24"/>
        </w:rPr>
        <w:t>A budget r</w:t>
      </w:r>
      <w:r w:rsidRPr="003E6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esolution </w:t>
      </w:r>
      <w:r w:rsidR="00981472" w:rsidRPr="003E6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appropriating and authorizing spending </w:t>
      </w:r>
      <w:r w:rsidRPr="003E6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730619" w:rsidRPr="003E6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future revenues </w:t>
      </w:r>
      <w:r w:rsidR="003E65A9" w:rsidRPr="003E6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collected from </w:t>
      </w:r>
      <w:r w:rsidR="003E65A9" w:rsidRPr="003E65A9">
        <w:rPr>
          <w:rFonts w:ascii="Times New Roman" w:eastAsia="Times New Roman" w:hAnsi="Times New Roman" w:cs="Times New Roman"/>
          <w:color w:val="000000"/>
          <w:sz w:val="24"/>
        </w:rPr>
        <w:t>Tax Exemption Application #20220104 and Tax Exemption Application #20220171</w:t>
      </w:r>
    </w:p>
    <w:p w14:paraId="57F09C7A" w14:textId="77777777" w:rsidR="00BC5DD1" w:rsidRPr="0006750E" w:rsidRDefault="00BC5DD1" w:rsidP="003E65A9">
      <w:pPr>
        <w:pStyle w:val="ListParagraph"/>
        <w:tabs>
          <w:tab w:val="left" w:pos="1800"/>
        </w:tabs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9558AF" w14:textId="77777777" w:rsidR="00BC5DD1" w:rsidRDefault="00B91495" w:rsidP="00BC5DD1">
      <w:pPr>
        <w:numPr>
          <w:ilvl w:val="0"/>
          <w:numId w:val="1"/>
        </w:numPr>
        <w:spacing w:after="120" w:line="266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723C45AE" w14:textId="30B85170" w:rsidR="0006750E" w:rsidRPr="00BC5DD1" w:rsidRDefault="0006750E" w:rsidP="00BC5DD1">
      <w:pPr>
        <w:numPr>
          <w:ilvl w:val="2"/>
          <w:numId w:val="1"/>
        </w:numPr>
        <w:spacing w:after="120" w:line="266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981472"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  <w:t xml:space="preserve">Resolution of Support </w:t>
      </w:r>
      <w:r w:rsidR="00981472"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  <w:t xml:space="preserve">- </w:t>
      </w:r>
      <w:r w:rsidRPr="00BC5DD1">
        <w:rPr>
          <w:rFonts w:ascii="Times New Roman" w:eastAsia="Times New Roman" w:hAnsi="Times New Roman" w:cs="Times New Roman"/>
          <w:color w:val="000000"/>
          <w:sz w:val="24"/>
        </w:rPr>
        <w:t>A resolution requesting the Louisiana</w:t>
      </w:r>
      <w:r w:rsidR="0073061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C5DD1">
        <w:rPr>
          <w:rFonts w:ascii="Times New Roman" w:eastAsia="Times New Roman" w:hAnsi="Times New Roman" w:cs="Times New Roman"/>
          <w:color w:val="000000"/>
          <w:sz w:val="24"/>
        </w:rPr>
        <w:t xml:space="preserve">Board of Commerce and </w:t>
      </w:r>
      <w:r w:rsidR="00CD5A1C" w:rsidRPr="00BC5DD1">
        <w:rPr>
          <w:rFonts w:ascii="Times New Roman" w:eastAsia="Times New Roman" w:hAnsi="Times New Roman" w:cs="Times New Roman"/>
          <w:color w:val="000000"/>
          <w:sz w:val="24"/>
        </w:rPr>
        <w:t>Industry</w:t>
      </w:r>
      <w:r w:rsidRPr="00BC5DD1">
        <w:rPr>
          <w:rFonts w:ascii="Times New Roman" w:eastAsia="Times New Roman" w:hAnsi="Times New Roman" w:cs="Times New Roman"/>
          <w:color w:val="000000"/>
          <w:sz w:val="24"/>
        </w:rPr>
        <w:t xml:space="preserve"> terminate the industrial tax exemption program </w:t>
      </w:r>
      <w:r w:rsidR="007553DD" w:rsidRPr="00BC5DD1"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BC5DD1">
        <w:rPr>
          <w:rFonts w:ascii="Times New Roman" w:eastAsia="Times New Roman" w:hAnsi="Times New Roman" w:cs="Times New Roman"/>
          <w:color w:val="000000"/>
          <w:sz w:val="24"/>
        </w:rPr>
        <w:t>ontract No. 20180424-ITE as it relates to the City of St. Gabriel</w:t>
      </w:r>
      <w:r w:rsidR="00CD5A1C" w:rsidRPr="00BC5D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C5DD1">
        <w:rPr>
          <w:rFonts w:ascii="Times New Roman" w:eastAsia="Times New Roman" w:hAnsi="Times New Roman" w:cs="Times New Roman"/>
          <w:color w:val="000000"/>
          <w:sz w:val="24"/>
        </w:rPr>
        <w:t>Ad Valorem tax millage</w:t>
      </w:r>
    </w:p>
    <w:p w14:paraId="3BCB9A7B" w14:textId="77777777" w:rsidR="00543510" w:rsidRDefault="00543510" w:rsidP="00543510">
      <w:pPr>
        <w:numPr>
          <w:ilvl w:val="0"/>
          <w:numId w:val="1"/>
        </w:numPr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6C9B883A" w14:textId="77777777" w:rsidR="00E979AC" w:rsidRDefault="00543510" w:rsidP="00E979AC">
      <w:pPr>
        <w:numPr>
          <w:ilvl w:val="0"/>
          <w:numId w:val="1"/>
        </w:numPr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48FED8DF" w14:textId="4901FEDF" w:rsidR="00B91495" w:rsidRPr="00E979AC" w:rsidRDefault="00543510" w:rsidP="00E979AC">
      <w:pPr>
        <w:numPr>
          <w:ilvl w:val="0"/>
          <w:numId w:val="1"/>
        </w:numPr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E979AC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sectPr w:rsidR="00B91495" w:rsidRPr="00E979AC" w:rsidSect="00E97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1633" w14:textId="77777777" w:rsidR="004B3ABF" w:rsidRDefault="004B3ABF" w:rsidP="008D3088">
      <w:r>
        <w:separator/>
      </w:r>
    </w:p>
  </w:endnote>
  <w:endnote w:type="continuationSeparator" w:id="0">
    <w:p w14:paraId="7BB710C9" w14:textId="77777777" w:rsidR="004B3ABF" w:rsidRDefault="004B3ABF" w:rsidP="008D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A5B4" w14:textId="77777777" w:rsidR="008D3088" w:rsidRDefault="008D3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B285" w14:textId="77777777" w:rsidR="008D3088" w:rsidRDefault="008D3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0344" w14:textId="77777777" w:rsidR="008D3088" w:rsidRDefault="008D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7C2A" w14:textId="77777777" w:rsidR="004B3ABF" w:rsidRDefault="004B3ABF" w:rsidP="008D3088">
      <w:r>
        <w:separator/>
      </w:r>
    </w:p>
  </w:footnote>
  <w:footnote w:type="continuationSeparator" w:id="0">
    <w:p w14:paraId="57B93070" w14:textId="77777777" w:rsidR="004B3ABF" w:rsidRDefault="004B3ABF" w:rsidP="008D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5A65" w14:textId="68E6A738" w:rsidR="008D3088" w:rsidRDefault="008D3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B92C" w14:textId="73AA07FA" w:rsidR="008D3088" w:rsidRDefault="008D3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C502" w14:textId="6A30B041" w:rsidR="008D3088" w:rsidRDefault="008D3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16BEE72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81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495"/>
    <w:rsid w:val="0006750E"/>
    <w:rsid w:val="001C2B1A"/>
    <w:rsid w:val="00240102"/>
    <w:rsid w:val="003E65A9"/>
    <w:rsid w:val="004B3ABF"/>
    <w:rsid w:val="00543510"/>
    <w:rsid w:val="00604AD5"/>
    <w:rsid w:val="006F4F97"/>
    <w:rsid w:val="00730619"/>
    <w:rsid w:val="007553DD"/>
    <w:rsid w:val="007C2362"/>
    <w:rsid w:val="008C1197"/>
    <w:rsid w:val="008D3088"/>
    <w:rsid w:val="009534D3"/>
    <w:rsid w:val="00981472"/>
    <w:rsid w:val="00B91495"/>
    <w:rsid w:val="00BC5DD1"/>
    <w:rsid w:val="00C30D0A"/>
    <w:rsid w:val="00CD5A1C"/>
    <w:rsid w:val="00D05D19"/>
    <w:rsid w:val="00E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BFCA7"/>
  <w15:docId w15:val="{ED907F1F-96A4-498F-8E82-203D602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95"/>
    <w:pPr>
      <w:spacing w:after="0" w:line="240" w:lineRule="auto"/>
      <w:ind w:left="1080" w:right="4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88"/>
  </w:style>
  <w:style w:type="paragraph" w:styleId="Footer">
    <w:name w:val="footer"/>
    <w:basedOn w:val="Normal"/>
    <w:link w:val="FooterChar"/>
    <w:uiPriority w:val="99"/>
    <w:unhideWhenUsed/>
    <w:rsid w:val="008D3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2022-09-13T14:57:00Z</cp:lastPrinted>
  <dcterms:created xsi:type="dcterms:W3CDTF">2022-09-13T15:01:00Z</dcterms:created>
  <dcterms:modified xsi:type="dcterms:W3CDTF">2022-09-13T15:01:00Z</dcterms:modified>
</cp:coreProperties>
</file>